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2F5" w:rsidRDefault="00F70007">
      <w:pPr>
        <w:pStyle w:val="Cmsor1"/>
        <w:tabs>
          <w:tab w:val="left" w:pos="9720"/>
        </w:tabs>
        <w:rPr>
          <w:smallCaps/>
          <w:color w:val="333399"/>
          <w:sz w:val="54"/>
          <w:szCs w:val="54"/>
          <w:u w:val="single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51pt;margin-top:-27pt;width:2in;height:54pt;z-index:251658240" stroked="f">
            <v:fill opacity=".5"/>
            <v:textbox style="mso-next-textbox:#_x0000_s1026">
              <w:txbxContent>
                <w:p w:rsidR="009942F5" w:rsidRDefault="009942F5">
                  <w:pPr>
                    <w:rPr>
                      <w:smallCaps/>
                      <w:color w:val="333333"/>
                      <w:sz w:val="20"/>
                      <w:szCs w:val="20"/>
                    </w:rPr>
                  </w:pPr>
                  <w:r>
                    <w:rPr>
                      <w:smallCaps/>
                      <w:color w:val="333333"/>
                      <w:sz w:val="20"/>
                      <w:szCs w:val="20"/>
                    </w:rPr>
                    <w:t xml:space="preserve">5000 Szolnok, Kígyó u. </w:t>
                  </w:r>
                </w:p>
                <w:p w:rsidR="009942F5" w:rsidRDefault="009942F5">
                  <w:pPr>
                    <w:rPr>
                      <w:color w:val="333333"/>
                    </w:rPr>
                  </w:pPr>
                  <w:r>
                    <w:rPr>
                      <w:smallCaps/>
                      <w:color w:val="333333"/>
                      <w:sz w:val="20"/>
                      <w:szCs w:val="20"/>
                    </w:rPr>
                    <w:t>Tel.: 06-10-222-22-22</w:t>
                  </w:r>
                  <w:r>
                    <w:rPr>
                      <w:color w:val="333333"/>
                    </w:rPr>
                    <w:t xml:space="preserve"> Családi állapot:férjezett, </w:t>
                  </w:r>
                </w:p>
                <w:p w:rsidR="009942F5" w:rsidRDefault="009942F5">
                  <w:pPr>
                    <w:rPr>
                      <w:smallCaps/>
                      <w:color w:val="333333"/>
                      <w:sz w:val="20"/>
                      <w:szCs w:val="20"/>
                    </w:rPr>
                  </w:pPr>
                  <w:r>
                    <w:rPr>
                      <w:color w:val="333333"/>
                    </w:rPr>
                    <w:t>Szül:1958. 09.26</w:t>
                  </w:r>
                </w:p>
                <w:p w:rsidR="009942F5" w:rsidRDefault="009942F5">
                  <w:pPr>
                    <w:jc w:val="right"/>
                    <w:rPr>
                      <w:color w:val="333333"/>
                    </w:rPr>
                  </w:pPr>
                </w:p>
              </w:txbxContent>
            </v:textbox>
          </v:shape>
        </w:pict>
      </w:r>
      <w:r w:rsidR="009942F5">
        <w:rPr>
          <w:smallCaps/>
          <w:color w:val="333399"/>
          <w:sz w:val="62"/>
          <w:szCs w:val="62"/>
          <w:u w:val="single"/>
        </w:rPr>
        <w:t>Fehér Virág</w:t>
      </w:r>
      <w:r w:rsidR="009942F5">
        <w:rPr>
          <w:smallCaps/>
          <w:color w:val="333399"/>
          <w:sz w:val="54"/>
          <w:szCs w:val="54"/>
          <w:u w:val="single"/>
        </w:rPr>
        <w:tab/>
      </w:r>
    </w:p>
    <w:p w:rsidR="009942F5" w:rsidRDefault="009942F5">
      <w:pPr>
        <w:rPr>
          <w:sz w:val="22"/>
          <w:szCs w:val="22"/>
        </w:rPr>
      </w:pPr>
    </w:p>
    <w:p w:rsidR="009942F5" w:rsidRDefault="00F70007">
      <w:pPr>
        <w:pStyle w:val="Cmsor2"/>
      </w:pPr>
      <w:r>
        <w:rPr>
          <w:noProof/>
        </w:rPr>
        <w:pict>
          <v:shape id="_x0000_s1027" type="#_x0000_t202" style="position:absolute;margin-left:2in;margin-top:10.6pt;width:420.9pt;height:567pt;z-index:-251659264" stroked="f">
            <v:fill opacity=".5"/>
            <v:textbox style="layout-flow:vertical">
              <w:txbxContent>
                <w:p w:rsidR="009942F5" w:rsidRDefault="009942F5">
                  <w:pPr>
                    <w:pStyle w:val="Szvegtrzs"/>
                    <w:rPr>
                      <w:spacing w:val="500"/>
                    </w:rPr>
                  </w:pPr>
                  <w:r>
                    <w:rPr>
                      <w:spacing w:val="500"/>
                      <w:sz w:val="240"/>
                      <w:szCs w:val="240"/>
                    </w:rPr>
                    <w:t>MINTA</w:t>
                  </w:r>
                </w:p>
              </w:txbxContent>
            </v:textbox>
          </v:shape>
        </w:pict>
      </w:r>
      <w:r w:rsidR="009942F5">
        <w:rPr>
          <w:sz w:val="30"/>
          <w:szCs w:val="30"/>
        </w:rPr>
        <w:t>Tanulmányok, tanfolyamok</w:t>
      </w:r>
    </w:p>
    <w:p w:rsidR="009942F5" w:rsidRDefault="009942F5">
      <w:pPr>
        <w:rPr>
          <w:sz w:val="22"/>
          <w:szCs w:val="22"/>
        </w:rPr>
      </w:pPr>
    </w:p>
    <w:p w:rsidR="009942F5" w:rsidRDefault="009942F5">
      <w:pPr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1974</w:t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b/>
          <w:bCs/>
          <w:i/>
          <w:iCs/>
          <w:color w:val="333333"/>
        </w:rPr>
        <w:t>Verseghy Ferenc Gimnázium</w:t>
      </w:r>
      <w:r>
        <w:rPr>
          <w:b/>
          <w:bCs/>
          <w:i/>
          <w:iCs/>
          <w:color w:val="333333"/>
        </w:rPr>
        <w:tab/>
      </w:r>
      <w:r>
        <w:rPr>
          <w:b/>
          <w:bCs/>
          <w:i/>
          <w:iCs/>
          <w:color w:val="333333"/>
        </w:rPr>
        <w:tab/>
        <w:t>érettségi</w:t>
      </w:r>
      <w:r>
        <w:rPr>
          <w:b/>
          <w:bCs/>
          <w:i/>
          <w:iCs/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Szolnok</w:t>
      </w:r>
    </w:p>
    <w:p w:rsidR="009942F5" w:rsidRDefault="009942F5">
      <w:pPr>
        <w:rPr>
          <w:color w:val="333333"/>
          <w:sz w:val="22"/>
          <w:szCs w:val="22"/>
        </w:rPr>
      </w:pPr>
    </w:p>
    <w:p w:rsidR="009942F5" w:rsidRDefault="009942F5">
      <w:pPr>
        <w:tabs>
          <w:tab w:val="left" w:pos="3600"/>
        </w:tabs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1989</w:t>
      </w:r>
      <w:r>
        <w:rPr>
          <w:color w:val="333333"/>
          <w:sz w:val="22"/>
          <w:szCs w:val="22"/>
        </w:rPr>
        <w:tab/>
        <w:t>B kat. Jogosítvány</w:t>
      </w:r>
    </w:p>
    <w:p w:rsidR="009942F5" w:rsidRDefault="009942F5">
      <w:pPr>
        <w:tabs>
          <w:tab w:val="left" w:pos="3600"/>
        </w:tabs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1990</w:t>
      </w:r>
      <w:r>
        <w:rPr>
          <w:color w:val="333333"/>
          <w:sz w:val="22"/>
          <w:szCs w:val="22"/>
        </w:rPr>
        <w:tab/>
        <w:t>takarékszövetkezeti középfokú szakvizsga</w:t>
      </w:r>
    </w:p>
    <w:p w:rsidR="009942F5" w:rsidRDefault="009942F5">
      <w:pPr>
        <w:tabs>
          <w:tab w:val="left" w:pos="3600"/>
        </w:tabs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1997</w:t>
      </w:r>
      <w:r>
        <w:rPr>
          <w:color w:val="333333"/>
          <w:sz w:val="22"/>
          <w:szCs w:val="22"/>
        </w:rPr>
        <w:tab/>
        <w:t>TB ügyintéző középfok</w:t>
      </w:r>
    </w:p>
    <w:p w:rsidR="009942F5" w:rsidRDefault="009942F5">
      <w:pPr>
        <w:tabs>
          <w:tab w:val="left" w:pos="3600"/>
        </w:tabs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2002 </w:t>
      </w:r>
      <w:r>
        <w:rPr>
          <w:color w:val="333333"/>
          <w:sz w:val="22"/>
          <w:szCs w:val="22"/>
        </w:rPr>
        <w:tab/>
        <w:t>mérlegképes könyvelő</w:t>
      </w:r>
    </w:p>
    <w:p w:rsidR="009942F5" w:rsidRDefault="009942F5">
      <w:pPr>
        <w:rPr>
          <w:sz w:val="22"/>
          <w:szCs w:val="22"/>
        </w:rPr>
      </w:pPr>
    </w:p>
    <w:p w:rsidR="009942F5" w:rsidRDefault="009942F5">
      <w:pPr>
        <w:pStyle w:val="Cmsor2"/>
        <w:rPr>
          <w:sz w:val="30"/>
          <w:szCs w:val="30"/>
        </w:rPr>
      </w:pPr>
      <w:r>
        <w:rPr>
          <w:sz w:val="30"/>
          <w:szCs w:val="30"/>
        </w:rPr>
        <w:t>Tapasztalatok</w:t>
      </w:r>
    </w:p>
    <w:p w:rsidR="009942F5" w:rsidRDefault="009942F5">
      <w:pPr>
        <w:rPr>
          <w:color w:val="808080"/>
          <w:sz w:val="22"/>
          <w:szCs w:val="22"/>
        </w:rPr>
      </w:pPr>
    </w:p>
    <w:p w:rsidR="009942F5" w:rsidRDefault="009942F5">
      <w:pPr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1992-2004</w:t>
      </w:r>
      <w:r>
        <w:rPr>
          <w:color w:val="808080"/>
          <w:sz w:val="22"/>
          <w:szCs w:val="22"/>
        </w:rPr>
        <w:t xml:space="preserve"> </w:t>
      </w:r>
      <w:r>
        <w:rPr>
          <w:color w:val="808080"/>
          <w:sz w:val="22"/>
          <w:szCs w:val="22"/>
        </w:rPr>
        <w:tab/>
      </w:r>
      <w:r>
        <w:rPr>
          <w:b/>
          <w:bCs/>
          <w:i/>
          <w:iCs/>
          <w:color w:val="333333"/>
        </w:rPr>
        <w:t>Építőipari Konstrukció KFT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b/>
          <w:bCs/>
          <w:color w:val="333333"/>
          <w:u w:val="single"/>
        </w:rPr>
        <w:t>humán manager</w:t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Szolnok</w:t>
      </w:r>
    </w:p>
    <w:p w:rsidR="009942F5" w:rsidRDefault="009942F5">
      <w:pPr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</w:p>
    <w:p w:rsidR="009942F5" w:rsidRDefault="009942F5">
      <w:pPr>
        <w:ind w:left="1416" w:firstLine="708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 xml:space="preserve">feladatok: </w:t>
      </w:r>
      <w:r>
        <w:rPr>
          <w:color w:val="333333"/>
          <w:sz w:val="22"/>
          <w:szCs w:val="22"/>
        </w:rPr>
        <w:tab/>
        <w:t>teljes munkaügy (munkaszerződések, be és kiléptetések intézése)</w:t>
      </w:r>
    </w:p>
    <w:p w:rsidR="009942F5" w:rsidRDefault="009942F5">
      <w:pPr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bérszámfejtés, TB ügyintézés</w:t>
      </w:r>
    </w:p>
    <w:p w:rsidR="009942F5" w:rsidRDefault="009942F5">
      <w:pPr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pénztárkezelés</w:t>
      </w:r>
    </w:p>
    <w:p w:rsidR="009942F5" w:rsidRDefault="009942F5">
      <w:pPr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könyvelés előkészítése</w:t>
      </w:r>
    </w:p>
    <w:p w:rsidR="009942F5" w:rsidRDefault="009942F5">
      <w:pPr>
        <w:rPr>
          <w:color w:val="333333"/>
          <w:sz w:val="22"/>
          <w:szCs w:val="22"/>
        </w:rPr>
      </w:pPr>
    </w:p>
    <w:p w:rsidR="009942F5" w:rsidRDefault="009942F5">
      <w:pPr>
        <w:ind w:left="1410" w:hanging="1410"/>
        <w:rPr>
          <w:color w:val="333333"/>
          <w:sz w:val="22"/>
          <w:szCs w:val="22"/>
        </w:rPr>
      </w:pPr>
    </w:p>
    <w:p w:rsidR="009942F5" w:rsidRDefault="009942F5">
      <w:pPr>
        <w:ind w:left="1410" w:hanging="141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1990 -1992</w:t>
      </w:r>
      <w:r>
        <w:rPr>
          <w:color w:val="333333"/>
          <w:sz w:val="22"/>
          <w:szCs w:val="22"/>
        </w:rPr>
        <w:tab/>
      </w:r>
      <w:r>
        <w:rPr>
          <w:b/>
          <w:bCs/>
          <w:i/>
          <w:iCs/>
          <w:color w:val="333333"/>
        </w:rPr>
        <w:t>Újszász és Vidéke Takarékszövetkezet</w:t>
      </w:r>
      <w:r>
        <w:rPr>
          <w:b/>
          <w:bCs/>
          <w:i/>
          <w:iCs/>
          <w:color w:val="333333"/>
        </w:rPr>
        <w:tab/>
      </w:r>
      <w:r>
        <w:rPr>
          <w:b/>
          <w:bCs/>
          <w:color w:val="333333"/>
          <w:u w:val="single"/>
        </w:rPr>
        <w:t>kirendeltség vezető</w:t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Szolnok</w:t>
      </w:r>
    </w:p>
    <w:p w:rsidR="009942F5" w:rsidRDefault="009942F5">
      <w:pPr>
        <w:rPr>
          <w:color w:val="333333"/>
          <w:u w:val="single"/>
        </w:rPr>
      </w:pPr>
      <w:r>
        <w:rPr>
          <w:color w:val="333333"/>
          <w:sz w:val="22"/>
          <w:szCs w:val="22"/>
        </w:rPr>
        <w:t>1986 -1990</w:t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b/>
          <w:bCs/>
          <w:color w:val="333333"/>
          <w:u w:val="single"/>
        </w:rPr>
        <w:t>ügyintéző</w:t>
      </w:r>
    </w:p>
    <w:p w:rsidR="009942F5" w:rsidRDefault="009942F5">
      <w:pPr>
        <w:ind w:left="2124"/>
        <w:rPr>
          <w:color w:val="333333"/>
          <w:sz w:val="22"/>
          <w:szCs w:val="22"/>
        </w:rPr>
      </w:pPr>
    </w:p>
    <w:p w:rsidR="009942F5" w:rsidRDefault="009942F5">
      <w:pPr>
        <w:ind w:left="212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feladatok:</w:t>
      </w:r>
      <w:r>
        <w:rPr>
          <w:color w:val="333333"/>
          <w:sz w:val="22"/>
          <w:szCs w:val="22"/>
        </w:rPr>
        <w:tab/>
        <w:t>a szövetkezet zavartalan működésének biztosítása</w:t>
      </w:r>
    </w:p>
    <w:p w:rsidR="009942F5" w:rsidRDefault="009942F5">
      <w:pPr>
        <w:ind w:left="212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ügyfelek problémamentes kiszolgálásának felügyelete</w:t>
      </w:r>
    </w:p>
    <w:p w:rsidR="009942F5" w:rsidRDefault="009942F5">
      <w:pPr>
        <w:ind w:left="212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hitelfolyósítás, betétek, takaréklevelek ügyintézése</w:t>
      </w:r>
    </w:p>
    <w:p w:rsidR="009942F5" w:rsidRDefault="009942F5">
      <w:pPr>
        <w:ind w:left="212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villanyszámla szedés</w:t>
      </w:r>
    </w:p>
    <w:p w:rsidR="009942F5" w:rsidRDefault="009942F5">
      <w:pPr>
        <w:ind w:left="212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hó végi zárás, egyeztetés a főkönyvvel</w:t>
      </w:r>
    </w:p>
    <w:p w:rsidR="009942F5" w:rsidRDefault="009942F5">
      <w:pPr>
        <w:ind w:left="212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 xml:space="preserve">havi, negyedéves jelentés a TSZ elnöknek </w:t>
      </w:r>
    </w:p>
    <w:p w:rsidR="009942F5" w:rsidRDefault="009942F5">
      <w:pPr>
        <w:rPr>
          <w:color w:val="333333"/>
          <w:sz w:val="22"/>
          <w:szCs w:val="22"/>
        </w:rPr>
      </w:pPr>
    </w:p>
    <w:p w:rsidR="009942F5" w:rsidRDefault="009942F5">
      <w:pPr>
        <w:rPr>
          <w:color w:val="333333"/>
          <w:sz w:val="22"/>
          <w:szCs w:val="22"/>
        </w:rPr>
      </w:pPr>
    </w:p>
    <w:p w:rsidR="009942F5" w:rsidRDefault="009942F5">
      <w:pPr>
        <w:rPr>
          <w:color w:val="333333"/>
          <w:sz w:val="22"/>
          <w:szCs w:val="22"/>
          <w:u w:val="single"/>
        </w:rPr>
      </w:pPr>
      <w:r>
        <w:rPr>
          <w:color w:val="333333"/>
          <w:sz w:val="22"/>
          <w:szCs w:val="22"/>
        </w:rPr>
        <w:t>1974 –1986</w:t>
      </w:r>
      <w:r>
        <w:rPr>
          <w:color w:val="333333"/>
          <w:sz w:val="22"/>
          <w:szCs w:val="22"/>
        </w:rPr>
        <w:tab/>
      </w:r>
      <w:r>
        <w:rPr>
          <w:b/>
          <w:bCs/>
          <w:i/>
          <w:iCs/>
          <w:color w:val="333333"/>
        </w:rPr>
        <w:t>Állami Építőipari Vállalat</w:t>
      </w:r>
      <w:r>
        <w:rPr>
          <w:b/>
          <w:bCs/>
          <w:i/>
          <w:iCs/>
          <w:color w:val="333333"/>
        </w:rPr>
        <w:tab/>
      </w:r>
      <w:r>
        <w:rPr>
          <w:b/>
          <w:bCs/>
          <w:i/>
          <w:iCs/>
          <w:color w:val="333333"/>
        </w:rPr>
        <w:tab/>
      </w:r>
      <w:r>
        <w:rPr>
          <w:b/>
          <w:bCs/>
          <w:i/>
          <w:iCs/>
          <w:color w:val="333333"/>
        </w:rPr>
        <w:tab/>
      </w:r>
      <w:r>
        <w:rPr>
          <w:b/>
          <w:bCs/>
          <w:color w:val="333333"/>
          <w:u w:val="single"/>
        </w:rPr>
        <w:t>anyagkezelő és bérkifizető</w:t>
      </w:r>
    </w:p>
    <w:p w:rsidR="009942F5" w:rsidRDefault="009942F5">
      <w:pPr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</w:r>
    </w:p>
    <w:p w:rsidR="009942F5" w:rsidRDefault="009942F5">
      <w:pPr>
        <w:ind w:left="212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feladatok:</w:t>
      </w:r>
      <w:r>
        <w:rPr>
          <w:color w:val="333333"/>
          <w:sz w:val="22"/>
          <w:szCs w:val="22"/>
        </w:rPr>
        <w:tab/>
        <w:t>házipénztár kezelése</w:t>
      </w:r>
    </w:p>
    <w:p w:rsidR="009942F5" w:rsidRDefault="009942F5">
      <w:pPr>
        <w:ind w:left="2124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bérfizetés</w:t>
      </w:r>
    </w:p>
    <w:p w:rsidR="009942F5" w:rsidRDefault="009942F5">
      <w:pPr>
        <w:ind w:left="2124"/>
        <w:rPr>
          <w:sz w:val="22"/>
          <w:szCs w:val="22"/>
        </w:rPr>
      </w:pPr>
      <w:r>
        <w:rPr>
          <w:color w:val="333333"/>
          <w:sz w:val="22"/>
          <w:szCs w:val="22"/>
        </w:rPr>
        <w:tab/>
      </w:r>
      <w:r>
        <w:rPr>
          <w:color w:val="333333"/>
          <w:sz w:val="22"/>
          <w:szCs w:val="22"/>
        </w:rPr>
        <w:tab/>
        <w:t>könyvelés elősegítése</w:t>
      </w:r>
    </w:p>
    <w:p w:rsidR="009942F5" w:rsidRDefault="009942F5">
      <w:pPr>
        <w:tabs>
          <w:tab w:val="left" w:pos="3600"/>
        </w:tabs>
        <w:ind w:left="360"/>
        <w:rPr>
          <w:color w:val="333333"/>
          <w:sz w:val="22"/>
          <w:szCs w:val="22"/>
        </w:rPr>
      </w:pPr>
    </w:p>
    <w:p w:rsidR="009942F5" w:rsidRDefault="009942F5">
      <w:pPr>
        <w:tabs>
          <w:tab w:val="left" w:pos="3542"/>
        </w:tabs>
        <w:rPr>
          <w:color w:val="333333"/>
          <w:sz w:val="22"/>
          <w:szCs w:val="22"/>
        </w:rPr>
      </w:pPr>
      <w:r>
        <w:rPr>
          <w:b/>
          <w:bCs/>
          <w:i/>
          <w:iCs/>
          <w:color w:val="333399"/>
          <w:sz w:val="30"/>
          <w:szCs w:val="30"/>
        </w:rPr>
        <w:t>Egyéb:</w:t>
      </w:r>
      <w:r>
        <w:rPr>
          <w:color w:val="333333"/>
          <w:sz w:val="22"/>
          <w:szCs w:val="22"/>
        </w:rPr>
        <w:tab/>
        <w:t>gépírás</w:t>
      </w:r>
    </w:p>
    <w:p w:rsidR="009942F5" w:rsidRDefault="009942F5">
      <w:pPr>
        <w:tabs>
          <w:tab w:val="left" w:pos="3542"/>
        </w:tabs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  <w:t>felhasználói PC ismeret</w:t>
      </w:r>
    </w:p>
    <w:p w:rsidR="009942F5" w:rsidRDefault="009942F5">
      <w:pPr>
        <w:tabs>
          <w:tab w:val="left" w:pos="3542"/>
        </w:tabs>
        <w:rPr>
          <w:color w:val="333333"/>
          <w:sz w:val="22"/>
          <w:szCs w:val="22"/>
        </w:rPr>
      </w:pPr>
    </w:p>
    <w:p w:rsidR="009942F5" w:rsidRDefault="009942F5">
      <w:pPr>
        <w:pStyle w:val="Cmsor1"/>
        <w:numPr>
          <w:ilvl w:val="12"/>
          <w:numId w:val="0"/>
        </w:numPr>
        <w:rPr>
          <w:sz w:val="22"/>
          <w:szCs w:val="22"/>
        </w:rPr>
      </w:pPr>
      <w:r>
        <w:rPr>
          <w:b/>
          <w:bCs/>
          <w:i/>
          <w:iCs/>
          <w:color w:val="333399"/>
          <w:sz w:val="30"/>
          <w:szCs w:val="30"/>
        </w:rPr>
        <w:t>Képességek</w:t>
      </w:r>
    </w:p>
    <w:p w:rsidR="009942F5" w:rsidRDefault="009942F5">
      <w:pPr>
        <w:tabs>
          <w:tab w:val="left" w:pos="3542"/>
        </w:tabs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  <w:t>kreativitás,</w:t>
      </w:r>
    </w:p>
    <w:p w:rsidR="009942F5" w:rsidRDefault="009942F5">
      <w:pPr>
        <w:tabs>
          <w:tab w:val="left" w:pos="3542"/>
        </w:tabs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  <w:t>kezdeményező készség,</w:t>
      </w:r>
    </w:p>
    <w:p w:rsidR="009942F5" w:rsidRDefault="009942F5">
      <w:pPr>
        <w:tabs>
          <w:tab w:val="left" w:pos="3542"/>
        </w:tabs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  <w:t>csapatmunkára való képesség,</w:t>
      </w:r>
    </w:p>
    <w:p w:rsidR="009942F5" w:rsidRDefault="009942F5">
      <w:pPr>
        <w:tabs>
          <w:tab w:val="left" w:pos="3542"/>
        </w:tabs>
        <w:rPr>
          <w:sz w:val="22"/>
          <w:szCs w:val="22"/>
        </w:rPr>
      </w:pPr>
      <w:r>
        <w:rPr>
          <w:color w:val="333333"/>
          <w:sz w:val="22"/>
          <w:szCs w:val="22"/>
        </w:rPr>
        <w:tab/>
        <w:t>kitartás</w:t>
      </w:r>
    </w:p>
    <w:p w:rsidR="009942F5" w:rsidRDefault="009942F5">
      <w:pPr>
        <w:pStyle w:val="Cmsor1"/>
        <w:numPr>
          <w:ilvl w:val="12"/>
          <w:numId w:val="0"/>
        </w:numPr>
        <w:rPr>
          <w:b/>
          <w:bCs/>
          <w:i/>
          <w:iCs/>
          <w:color w:val="333399"/>
          <w:sz w:val="30"/>
          <w:szCs w:val="30"/>
        </w:rPr>
      </w:pPr>
    </w:p>
    <w:p w:rsidR="009942F5" w:rsidRDefault="009942F5">
      <w:pPr>
        <w:pStyle w:val="Cmsor1"/>
        <w:numPr>
          <w:ilvl w:val="12"/>
          <w:numId w:val="0"/>
        </w:numPr>
        <w:rPr>
          <w:sz w:val="22"/>
          <w:szCs w:val="22"/>
        </w:rPr>
      </w:pPr>
      <w:r>
        <w:rPr>
          <w:b/>
          <w:bCs/>
          <w:i/>
          <w:iCs/>
          <w:color w:val="333399"/>
          <w:sz w:val="30"/>
          <w:szCs w:val="30"/>
        </w:rPr>
        <w:t>Ambíció</w:t>
      </w:r>
    </w:p>
    <w:p w:rsidR="009942F5" w:rsidRDefault="009942F5">
      <w:pPr>
        <w:tabs>
          <w:tab w:val="left" w:pos="3542"/>
        </w:tabs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  <w:t>önállóságot igénylő, felelősségteljes jogi feladatok végzése</w:t>
      </w:r>
    </w:p>
    <w:p w:rsidR="009942F5" w:rsidRDefault="009942F5">
      <w:pPr>
        <w:tabs>
          <w:tab w:val="left" w:pos="3542"/>
        </w:tabs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ab/>
        <w:t>a társasági jog minél több területén tapasztalat szerzése</w:t>
      </w:r>
    </w:p>
    <w:p w:rsidR="009942F5" w:rsidRDefault="009942F5">
      <w:pPr>
        <w:tabs>
          <w:tab w:val="left" w:pos="3542"/>
        </w:tabs>
        <w:rPr>
          <w:sz w:val="22"/>
          <w:szCs w:val="22"/>
        </w:rPr>
      </w:pPr>
    </w:p>
    <w:sectPr w:rsidR="009942F5">
      <w:pgSz w:w="11906" w:h="16838"/>
      <w:pgMar w:top="1258" w:right="926" w:bottom="1258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FF2221"/>
    <w:multiLevelType w:val="multilevel"/>
    <w:tmpl w:val="24C4DE02"/>
    <w:lvl w:ilvl="0">
      <w:start w:val="1990"/>
      <w:numFmt w:val="decimal"/>
      <w:lvlText w:val="%1"/>
      <w:lvlJc w:val="left"/>
      <w:pPr>
        <w:tabs>
          <w:tab w:val="num" w:pos="5670"/>
        </w:tabs>
        <w:ind w:left="5670" w:hanging="567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5670"/>
        </w:tabs>
        <w:ind w:left="5670" w:hanging="56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670"/>
        </w:tabs>
        <w:ind w:left="5670" w:hanging="56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70"/>
        </w:tabs>
        <w:ind w:left="5670" w:hanging="56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670"/>
        </w:tabs>
        <w:ind w:left="5670" w:hanging="56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5670"/>
        </w:tabs>
        <w:ind w:left="5670" w:hanging="56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670"/>
        </w:tabs>
        <w:ind w:left="5670" w:hanging="567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70"/>
        </w:tabs>
        <w:ind w:left="5670" w:hanging="567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70"/>
        </w:tabs>
        <w:ind w:left="5670" w:hanging="5670"/>
      </w:pPr>
      <w:rPr>
        <w:rFonts w:hint="default"/>
      </w:rPr>
    </w:lvl>
  </w:abstractNum>
  <w:abstractNum w:abstractNumId="2">
    <w:nsid w:val="3C0B38CA"/>
    <w:multiLevelType w:val="hybridMultilevel"/>
    <w:tmpl w:val="BE38FE00"/>
    <w:lvl w:ilvl="0" w:tplc="3698D9C4">
      <w:start w:val="1989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FA5270"/>
    <w:multiLevelType w:val="hybridMultilevel"/>
    <w:tmpl w:val="4510E2A0"/>
    <w:lvl w:ilvl="0" w:tplc="7354DFC6">
      <w:start w:val="2002"/>
      <w:numFmt w:val="decimal"/>
      <w:lvlText w:val="%1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853EE"/>
    <w:multiLevelType w:val="hybridMultilevel"/>
    <w:tmpl w:val="70863D80"/>
    <w:lvl w:ilvl="0" w:tplc="D77E8E1C">
      <w:start w:val="1990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/>
  <w:rsids>
    <w:rsidRoot w:val="009942F5"/>
    <w:rsid w:val="00310E4D"/>
    <w:rsid w:val="009942F5"/>
    <w:rsid w:val="00DB58D0"/>
    <w:rsid w:val="00F70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outlineLvl w:val="0"/>
    </w:pPr>
    <w:rPr>
      <w:sz w:val="48"/>
      <w:szCs w:val="48"/>
    </w:r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outlineLvl w:val="1"/>
    </w:pPr>
    <w:rPr>
      <w:b/>
      <w:bCs/>
      <w:i/>
      <w:iCs/>
      <w:color w:val="333399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outlineLvl w:val="2"/>
    </w:pPr>
    <w:rPr>
      <w:b/>
      <w:bCs/>
      <w:i/>
      <w:iCs/>
      <w:sz w:val="32"/>
      <w:szCs w:val="32"/>
    </w:rPr>
  </w:style>
  <w:style w:type="character" w:default="1" w:styleId="Bekezdsalapbettpusa">
    <w:name w:val="Default Paragraph Font"/>
    <w:uiPriority w:val="99"/>
    <w:semiHidden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styleId="Szvegtrzs">
    <w:name w:val="Body Text"/>
    <w:basedOn w:val="Norml"/>
    <w:link w:val="SzvegtrzsChar"/>
    <w:uiPriority w:val="99"/>
    <w:rPr>
      <w:color w:val="C0C0C0"/>
      <w:sz w:val="300"/>
      <w:szCs w:val="300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FEHÉR ISTVÁNNÉ</vt:lpstr>
    </vt:vector>
  </TitlesOfParts>
  <Company>JobCenter Online Kft.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FEHÉR ISTVÁNNÉ</dc:title>
  <dc:creator>Rozovics Krisztina</dc:creator>
  <cp:lastModifiedBy>pintercs</cp:lastModifiedBy>
  <cp:revision>2</cp:revision>
  <cp:lastPrinted>2002-08-08T10:27:00Z</cp:lastPrinted>
  <dcterms:created xsi:type="dcterms:W3CDTF">2013-01-16T10:22:00Z</dcterms:created>
  <dcterms:modified xsi:type="dcterms:W3CDTF">2013-01-16T10:22:00Z</dcterms:modified>
</cp:coreProperties>
</file>